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高氯酸银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高氯酸银；过氯酸银英文名：</w:t>
      </w:r>
      <w:r>
        <w:rPr>
          <w:rFonts w:hint="eastAsia"/>
        </w:rPr>
        <w:tab/>
      </w:r>
      <w:r>
        <w:rPr>
          <w:rFonts w:hint="eastAsia"/>
        </w:rPr>
        <w:t>Silver perchlorate 分子式：</w:t>
      </w:r>
      <w:r>
        <w:rPr>
          <w:rFonts w:hint="eastAsia"/>
        </w:rPr>
        <w:tab/>
      </w:r>
      <w:r>
        <w:rPr>
          <w:rFonts w:hint="eastAsia"/>
        </w:rPr>
        <w:t>AgClO4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207． 32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7783-93-9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类氧化剂</w:t>
      </w:r>
    </w:p>
    <w:p>
      <w:pPr>
        <w:rPr>
          <w:rFonts w:hint="eastAsia"/>
        </w:rPr>
      </w:pPr>
      <w:r>
        <w:rPr>
          <w:rFonts w:hint="eastAsia"/>
        </w:rPr>
        <w:t>化学类别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卤素含氧酸盐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一般（以重量计）为</w:t>
      </w:r>
      <w:r>
        <w:rPr>
          <w:rFonts w:hint="eastAsia"/>
        </w:rPr>
        <w:tab/>
      </w:r>
      <w:r>
        <w:rPr>
          <w:rFonts w:hint="eastAsia"/>
        </w:rPr>
        <w:t>84.8%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白色结晶，具有潮解性。主要用途：</w:t>
      </w:r>
      <w:r>
        <w:rPr>
          <w:rFonts w:hint="eastAsia"/>
        </w:rPr>
        <w:tab/>
      </w:r>
      <w:r>
        <w:rPr>
          <w:rFonts w:hint="eastAsia"/>
        </w:rPr>
        <w:t>用于炸药工业。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本品对眼睛、 皮肤和粘膜有强烈的刺激作用。</w:t>
      </w:r>
      <w:r>
        <w:rPr>
          <w:rFonts w:hint="eastAsia"/>
        </w:rPr>
        <w:tab/>
      </w:r>
      <w:r>
        <w:rPr>
          <w:rFonts w:hint="eastAsia"/>
        </w:rPr>
        <w:t>吸入可引起慢性支气管炎。</w:t>
      </w:r>
      <w:r>
        <w:rPr>
          <w:rFonts w:hint="eastAsia"/>
        </w:rPr>
        <w:tab/>
      </w:r>
      <w:r>
        <w:rPr>
          <w:rFonts w:hint="eastAsia"/>
        </w:rPr>
        <w:t>进入体内，可引起银质沉着病。受热分解释出氯气。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用肥皂水及清水彻底冲洗。就医。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拉开眼睑，用流动清水冲洗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误服者，口服牛奶、豆浆或蛋清，就医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助燃建规火险分级：  闪点 (℃ )：</w:t>
      </w:r>
    </w:p>
    <w:p>
      <w:pPr>
        <w:rPr>
          <w:rFonts w:hint="eastAsia"/>
        </w:rPr>
      </w:pPr>
      <w:r>
        <w:rPr>
          <w:rFonts w:hint="eastAsia"/>
        </w:rPr>
        <w:t>自燃温度 (℃ )： 爆炸下限 (V%) ： 爆炸上限 (V%) ：</w:t>
      </w:r>
    </w:p>
    <w:p>
      <w:pPr>
        <w:rPr>
          <w:rFonts w:hint="eastAsia"/>
        </w:rPr>
      </w:pPr>
      <w:r>
        <w:rPr>
          <w:rFonts w:hint="eastAsia"/>
        </w:rPr>
        <w:t>危险特性：强氧化剂。受摩擦、撞击易发生爆炸。与乙酸、苯胺、乙醇等形成对应的溶剂化结晶，受到撞击可发生剧烈爆炸。与还原剂、有机物、易燃物如硫、磷或金属粉末等混合可</w:t>
      </w:r>
    </w:p>
    <w:p>
      <w:pPr>
        <w:rPr>
          <w:rFonts w:hint="eastAsia"/>
        </w:rPr>
      </w:pPr>
      <w:r>
        <w:rPr>
          <w:rFonts w:hint="eastAsia"/>
        </w:rPr>
        <w:t>形成爆炸性混合物。</w:t>
      </w:r>
      <w:r>
        <w:rPr>
          <w:rFonts w:hint="eastAsia"/>
        </w:rPr>
        <w:tab/>
      </w:r>
      <w:r>
        <w:rPr>
          <w:rFonts w:hint="eastAsia"/>
        </w:rPr>
        <w:t>经摩擦、 震动或撞击可引起燃烧或爆炸。</w:t>
      </w:r>
      <w:r>
        <w:rPr>
          <w:rFonts w:hint="eastAsia"/>
        </w:rPr>
        <w:tab/>
      </w:r>
      <w:r>
        <w:rPr>
          <w:rFonts w:hint="eastAsia"/>
        </w:rPr>
        <w:t>受高热分解， 放出有毒的烟气。灭火方法：</w:t>
      </w:r>
      <w:r>
        <w:rPr>
          <w:rFonts w:hint="eastAsia"/>
        </w:rPr>
        <w:tab/>
      </w:r>
      <w:r>
        <w:rPr>
          <w:rFonts w:hint="eastAsia"/>
        </w:rPr>
        <w:t>雾状水、砂土、泡沫。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隔离泄漏污染区，周围设警告标志，建议应急处理人员戴好防毒面具，穿化学防护服。禁止摩擦、震动和撞击。小心扫起，慢慢倒入大量水中，经稀释的污水放入废水系统。用水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刷洗泄漏污染区，如大量泄漏，收集回收或无害处理后废弃。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良好的不燃库房。远离火种、热源。保持容器密封。应与还原剂、易燃物、可燃物、硫、磷等分开存放。切忌混储混运。轻装轻卸。禁止震动、撞击和摩擦。操作现场不得吸烟、饮水、进食。分装和搬运作业要注意个人防护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：未制订标准前苏联</w:t>
      </w:r>
      <w:r>
        <w:rPr>
          <w:rFonts w:hint="eastAsia"/>
        </w:rPr>
        <w:tab/>
      </w:r>
      <w:r>
        <w:rPr>
          <w:rFonts w:hint="eastAsia"/>
        </w:rPr>
        <w:t>MAC ：未制订标准</w:t>
      </w:r>
    </w:p>
    <w:p>
      <w:pPr>
        <w:rPr>
          <w:rFonts w:hint="eastAsia"/>
        </w:rPr>
      </w:pPr>
      <w:r>
        <w:rPr>
          <w:rFonts w:hint="eastAsia"/>
        </w:rPr>
        <w:t>美国 TLV-TWA ：未制订标准美国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可能接触其蒸气时，应该佩戴防毒口罩。眼睛防护：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工作现场禁止吸烟、进食和饮水。工作后，淋浴更衣。注意个人清洁卫生。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486(分解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</w:p>
    <w:p>
      <w:pPr>
        <w:rPr>
          <w:rFonts w:hint="eastAsia"/>
        </w:rPr>
      </w:pPr>
      <w:r>
        <w:rPr>
          <w:rFonts w:hint="eastAsia"/>
        </w:rPr>
        <w:t>相对密度 (水=1) ： 2． 806(25／ 4℃)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易溶于水，溶于甘油、苯、氯苯、苯胺、吡啶、硝基甲烷、硝基苯。临界温度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氧化银、氯化物。稳定性：</w:t>
      </w:r>
      <w:r>
        <w:rPr>
          <w:rFonts w:hint="eastAsia"/>
        </w:rPr>
        <w:tab/>
      </w:r>
      <w:r>
        <w:rPr>
          <w:rFonts w:hint="eastAsia"/>
        </w:rPr>
        <w:t>不稳定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易燃或可燃物、活性金属粉末、还原剂。避免接触的条件：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处置前应参阅国家和地方有关规定或与厂商、制造商联系。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51026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螺纹口玻璃瓶、铁盖压口玻璃瓶、塑料瓶或金属桶（罐）外木板箱； 螺纹口玻璃瓶、塑料瓶或塑料袋再装入金属桶罐外木板箱。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BAF680A"/>
    <w:rsid w:val="0BAF680A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2023-11-03T01:10:00Z</dcterms:created>
  <dc:creator>刘文丹。</dc:creator>
  <cp:lastModifiedBy>刘文丹。</cp:lastModifiedBy>
  <dcterms:modified xsi:type="dcterms:W3CDTF">2023-11-03T01:10:56Z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FEB687534CFA492D8E8D7B3423B50040_11</vt:lpwstr>
  </property>
</Properties>
</file>