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4E" w:rsidRDefault="003A7D4E" w:rsidP="003A7D4E">
      <w:pPr>
        <w:rPr>
          <w:rFonts w:hint="eastAsia"/>
        </w:rPr>
      </w:pPr>
      <w:r>
        <w:rPr>
          <w:rFonts w:hint="eastAsia"/>
        </w:rPr>
        <w:t>镍安全说明书</w:t>
      </w:r>
    </w:p>
    <w:p w:rsidR="003A7D4E" w:rsidRDefault="003A7D4E" w:rsidP="003A7D4E"/>
    <w:p w:rsidR="003A7D4E" w:rsidRDefault="003A7D4E" w:rsidP="003A7D4E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镍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  <w:t>Nickel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Ni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58.7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7440-02-0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4</w:t>
      </w:r>
      <w:r>
        <w:rPr>
          <w:rFonts w:hint="eastAsia"/>
        </w:rPr>
        <w:t>．</w:t>
      </w:r>
      <w:r>
        <w:rPr>
          <w:rFonts w:hint="eastAsia"/>
        </w:rPr>
        <w:t xml:space="preserve"> 2 </w:t>
      </w:r>
      <w:r>
        <w:rPr>
          <w:rFonts w:hint="eastAsia"/>
        </w:rPr>
        <w:t>类</w:t>
      </w:r>
      <w:r>
        <w:rPr>
          <w:rFonts w:hint="eastAsia"/>
        </w:rPr>
        <w:tab/>
      </w:r>
      <w:r>
        <w:rPr>
          <w:rFonts w:hint="eastAsia"/>
        </w:rPr>
        <w:t>自燃物品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化学类别：</w:t>
      </w:r>
      <w:r>
        <w:rPr>
          <w:rFonts w:hint="eastAsia"/>
        </w:rPr>
        <w:tab/>
      </w:r>
      <w:r>
        <w:rPr>
          <w:rFonts w:hint="eastAsia"/>
        </w:rPr>
        <w:t>非活泼金属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主要成分：</w:t>
      </w:r>
      <w:r>
        <w:rPr>
          <w:rFonts w:hint="eastAsia"/>
        </w:rPr>
        <w:tab/>
      </w:r>
      <w:r>
        <w:rPr>
          <w:rFonts w:hint="eastAsia"/>
        </w:rPr>
        <w:t>纯品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银白色坚硬金属。无臭。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用于电子管材料、加氢催化剂及镍盐制造。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 xml:space="preserve"> </w:t>
      </w:r>
      <w:r>
        <w:rPr>
          <w:rFonts w:hint="eastAsia"/>
        </w:rPr>
        <w:t>可引起镍皮炎，</w:t>
      </w:r>
      <w:r>
        <w:rPr>
          <w:rFonts w:hint="eastAsia"/>
        </w:rPr>
        <w:tab/>
      </w:r>
      <w:r>
        <w:rPr>
          <w:rFonts w:hint="eastAsia"/>
        </w:rPr>
        <w:t>又称镍</w:t>
      </w:r>
      <w:r>
        <w:rPr>
          <w:rFonts w:hint="eastAsia"/>
        </w:rPr>
        <w:t xml:space="preserve"> " </w:t>
      </w:r>
      <w:r>
        <w:rPr>
          <w:rFonts w:hint="eastAsia"/>
        </w:rPr>
        <w:t>痒疹</w:t>
      </w:r>
      <w:r>
        <w:rPr>
          <w:rFonts w:hint="eastAsia"/>
        </w:rPr>
        <w:t xml:space="preserve"> "</w:t>
      </w:r>
      <w:r>
        <w:rPr>
          <w:rFonts w:hint="eastAsia"/>
        </w:rPr>
        <w:t>。皮肤剧痒，</w:t>
      </w:r>
      <w:r>
        <w:rPr>
          <w:rFonts w:hint="eastAsia"/>
        </w:rPr>
        <w:t xml:space="preserve"> </w:t>
      </w:r>
      <w:r>
        <w:rPr>
          <w:rFonts w:hint="eastAsia"/>
        </w:rPr>
        <w:t>后出现丘疹、</w:t>
      </w:r>
      <w:r>
        <w:rPr>
          <w:rFonts w:hint="eastAsia"/>
        </w:rPr>
        <w:t xml:space="preserve"> </w:t>
      </w:r>
      <w:r>
        <w:rPr>
          <w:rFonts w:hint="eastAsia"/>
        </w:rPr>
        <w:t>疱疹及红斑，</w:t>
      </w:r>
      <w:r>
        <w:rPr>
          <w:rFonts w:hint="eastAsia"/>
        </w:rPr>
        <w:t xml:space="preserve"> </w:t>
      </w:r>
      <w:r>
        <w:rPr>
          <w:rFonts w:hint="eastAsia"/>
        </w:rPr>
        <w:t>重者化脓、溃烂。</w:t>
      </w:r>
      <w:r>
        <w:rPr>
          <w:rFonts w:hint="eastAsia"/>
        </w:rPr>
        <w:t xml:space="preserve"> </w:t>
      </w:r>
      <w:r>
        <w:rPr>
          <w:rFonts w:hint="eastAsia"/>
        </w:rPr>
        <w:t>长期吸入镍粉可致呼吸道刺激、慢性鼻炎，</w:t>
      </w:r>
      <w:r>
        <w:rPr>
          <w:rFonts w:hint="eastAsia"/>
        </w:rPr>
        <w:tab/>
      </w:r>
      <w:r>
        <w:rPr>
          <w:rFonts w:hint="eastAsia"/>
        </w:rPr>
        <w:t>甚至发生鼻中隔穿孔。尚可引起变态反应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性肺炎、支气管炎、哮喘等。镍及其化合物已被国际癌症研究中心</w:t>
      </w:r>
      <w:r>
        <w:rPr>
          <w:rFonts w:hint="eastAsia"/>
        </w:rPr>
        <w:tab/>
        <w:t xml:space="preserve">(IARC) </w:t>
      </w:r>
      <w:r>
        <w:rPr>
          <w:rFonts w:hint="eastAsia"/>
        </w:rPr>
        <w:t>确认为致癌物。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用流动清水冲洗</w:t>
      </w:r>
      <w:r>
        <w:rPr>
          <w:rFonts w:hint="eastAsia"/>
        </w:rPr>
        <w:tab/>
        <w:t xml:space="preserve">15 </w:t>
      </w:r>
      <w:r>
        <w:rPr>
          <w:rFonts w:hint="eastAsia"/>
        </w:rPr>
        <w:t>分钟。若有灼伤，就医治疗。脱去并隔离被污染的衣服和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鞋。注意患者保暖并且保持安静。吸入、</w:t>
      </w:r>
      <w:r>
        <w:rPr>
          <w:rFonts w:hint="eastAsia"/>
        </w:rPr>
        <w:tab/>
      </w:r>
      <w:r>
        <w:rPr>
          <w:rFonts w:hint="eastAsia"/>
        </w:rPr>
        <w:t>食入或皮肤接触该物质可引起迟发反应。</w:t>
      </w:r>
      <w:r>
        <w:rPr>
          <w:rFonts w:hint="eastAsia"/>
        </w:rPr>
        <w:tab/>
      </w:r>
      <w:r>
        <w:rPr>
          <w:rFonts w:hint="eastAsia"/>
        </w:rPr>
        <w:t>确保医务人员了解该物质相关的个体防护知识，注意自身防护。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  <w:t xml:space="preserve">15 </w:t>
      </w:r>
      <w:r>
        <w:rPr>
          <w:rFonts w:hint="eastAsia"/>
        </w:rPr>
        <w:t>分钟。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迅速脱离现场至空气新鲜处。注意保暖，保持呼吸道通畅。必要时进行人工呼吸。就医。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误服者尽快洗胃。就医。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乙闪点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无资料爆炸上限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其粉体化学活性较高，暴露在空气中会发生氧化反应，甚至自燃。</w:t>
      </w:r>
      <w:r>
        <w:rPr>
          <w:rFonts w:hint="eastAsia"/>
        </w:rPr>
        <w:tab/>
      </w:r>
      <w:r>
        <w:rPr>
          <w:rFonts w:hint="eastAsia"/>
        </w:rPr>
        <w:t>遇明火、高热或与氧化剂接触，有引起燃烧爆炸的危险。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干粉、</w:t>
      </w:r>
      <w:r>
        <w:rPr>
          <w:rFonts w:hint="eastAsia"/>
        </w:rPr>
        <w:t xml:space="preserve"> </w:t>
      </w:r>
      <w:r>
        <w:rPr>
          <w:rFonts w:hint="eastAsia"/>
        </w:rPr>
        <w:t>砂土。</w:t>
      </w:r>
      <w:r>
        <w:rPr>
          <w:rFonts w:hint="eastAsia"/>
        </w:rPr>
        <w:t xml:space="preserve"> </w:t>
      </w:r>
      <w:r>
        <w:rPr>
          <w:rFonts w:hint="eastAsia"/>
        </w:rPr>
        <w:t>如果该物质或被污染的流体进入水路，</w:t>
      </w:r>
      <w:r>
        <w:rPr>
          <w:rFonts w:hint="eastAsia"/>
        </w:rPr>
        <w:tab/>
      </w:r>
      <w:r>
        <w:rPr>
          <w:rFonts w:hint="eastAsia"/>
        </w:rPr>
        <w:t>通知有潜在水体污染的下游用户，通知地方卫生、消防官员和污染控制部门。</w:t>
      </w:r>
    </w:p>
    <w:p w:rsidR="003A7D4E" w:rsidRDefault="003A7D4E" w:rsidP="003A7D4E">
      <w:r>
        <w:t xml:space="preserve"> 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隔离泄漏污染区，周围设警告标志，</w:t>
      </w:r>
      <w:r>
        <w:rPr>
          <w:rFonts w:hint="eastAsia"/>
        </w:rPr>
        <w:tab/>
      </w:r>
      <w:r>
        <w:rPr>
          <w:rFonts w:hint="eastAsia"/>
        </w:rPr>
        <w:t>切断火源。建议应急处理人员戴好防毒面具，</w:t>
      </w:r>
      <w:r>
        <w:rPr>
          <w:rFonts w:hint="eastAsia"/>
        </w:rPr>
        <w:tab/>
      </w:r>
      <w:r>
        <w:rPr>
          <w:rFonts w:hint="eastAsia"/>
        </w:rPr>
        <w:t>穿化学防护服。使用无火花工具收集于干燥净洁有盖的容器中，转移回收。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储存于阴凉、通风仓间内。远离火种、热源。防止阳光直射。包装要求密封，不可与空气接</w:t>
      </w:r>
      <w:r>
        <w:rPr>
          <w:rFonts w:hint="eastAsia"/>
        </w:rPr>
        <w:lastRenderedPageBreak/>
        <w:t>触。应与氧化剂、酸类分开存放。搬运时要轻装轻卸，防止包装及容器损坏。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：</w:t>
      </w:r>
      <w:r>
        <w:rPr>
          <w:rFonts w:hint="eastAsia"/>
        </w:rPr>
        <w:t xml:space="preserve"> 1mg[Ni] </w:t>
      </w:r>
      <w:r>
        <w:rPr>
          <w:rFonts w:hint="eastAsia"/>
        </w:rPr>
        <w:t>／</w:t>
      </w:r>
      <w:r>
        <w:rPr>
          <w:rFonts w:hint="eastAsia"/>
        </w:rPr>
        <w:t>m3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苏联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TWA </w:t>
      </w:r>
      <w:r>
        <w:rPr>
          <w:rFonts w:hint="eastAsia"/>
        </w:rPr>
        <w:t>：</w:t>
      </w:r>
      <w:r>
        <w:rPr>
          <w:rFonts w:hint="eastAsia"/>
        </w:rPr>
        <w:t>OSHA 1mg[Ni]</w:t>
      </w:r>
      <w:r>
        <w:rPr>
          <w:rFonts w:hint="eastAsia"/>
        </w:rPr>
        <w:tab/>
      </w:r>
      <w:r>
        <w:rPr>
          <w:rFonts w:hint="eastAsia"/>
        </w:rPr>
        <w:t>／</w:t>
      </w:r>
      <w:r>
        <w:rPr>
          <w:rFonts w:hint="eastAsia"/>
        </w:rPr>
        <w:t>m3</w:t>
      </w:r>
      <w:r>
        <w:rPr>
          <w:rFonts w:hint="eastAsia"/>
        </w:rPr>
        <w:t>；</w:t>
      </w:r>
      <w:r>
        <w:rPr>
          <w:rFonts w:hint="eastAsia"/>
        </w:rPr>
        <w:t xml:space="preserve"> ACGIH 0.05mg </w:t>
      </w:r>
      <w:r>
        <w:rPr>
          <w:rFonts w:hint="eastAsia"/>
        </w:rPr>
        <w:t>／</w:t>
      </w:r>
      <w:r>
        <w:rPr>
          <w:rFonts w:hint="eastAsia"/>
        </w:rPr>
        <w:t xml:space="preserve">m3[Ni] </w:t>
      </w:r>
      <w:r>
        <w:rPr>
          <w:rFonts w:hint="eastAsia"/>
        </w:rPr>
        <w:t>美国</w:t>
      </w:r>
      <w:r>
        <w:rPr>
          <w:rFonts w:hint="eastAsia"/>
        </w:rPr>
        <w:t xml:space="preserve"> STEL</w:t>
      </w:r>
      <w:r>
        <w:rPr>
          <w:rFonts w:hint="eastAsia"/>
        </w:rPr>
        <w:t>：未制定标准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密闭操作，局部排风。冶炼尽可能采用隔离式操作。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作业工人应戴口罩。眼睛防护：</w:t>
      </w:r>
      <w:r>
        <w:rPr>
          <w:rFonts w:hint="eastAsia"/>
        </w:rPr>
        <w:tab/>
      </w:r>
      <w:r>
        <w:rPr>
          <w:rFonts w:hint="eastAsia"/>
        </w:rPr>
        <w:t>可采用安全面罩。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穿相应的防护服。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戴防护手套。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工作后，淋浴更衣。注意个人清洁卫生。工作时皮肤划伤应及时处理。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1453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>2732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 xml:space="preserve"> 8</w:t>
      </w:r>
      <w:r>
        <w:rPr>
          <w:rFonts w:hint="eastAsia"/>
        </w:rPr>
        <w:t>．</w:t>
      </w:r>
      <w:r>
        <w:rPr>
          <w:rFonts w:hint="eastAsia"/>
        </w:rPr>
        <w:t xml:space="preserve"> 90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=1):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  <w:t>0</w:t>
      </w:r>
      <w:r>
        <w:rPr>
          <w:rFonts w:hint="eastAsia"/>
        </w:rPr>
        <w:t>．</w:t>
      </w:r>
      <w:r>
        <w:rPr>
          <w:rFonts w:hint="eastAsia"/>
        </w:rPr>
        <w:t xml:space="preserve"> 13</w:t>
      </w:r>
      <w:r>
        <w:rPr>
          <w:rFonts w:hint="eastAsia"/>
        </w:rPr>
        <w:t>／</w:t>
      </w:r>
      <w:r>
        <w:rPr>
          <w:rFonts w:hint="eastAsia"/>
        </w:rPr>
        <w:t xml:space="preserve"> 1810</w:t>
      </w:r>
      <w:r>
        <w:rPr>
          <w:rFonts w:hint="eastAsia"/>
        </w:rPr>
        <w:t>℃</w:t>
      </w:r>
      <w:r>
        <w:rPr>
          <w:rFonts w:hint="eastAsia"/>
        </w:rPr>
        <w:t xml:space="preserve"> </w:t>
      </w: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不溶于浓硝酸，溶于稀硝酸。临界温度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 xml:space="preserve"> 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  <w:r>
        <w:rPr>
          <w:rFonts w:hint="eastAsia"/>
        </w:rPr>
        <w:t>产物：</w:t>
      </w:r>
      <w:r>
        <w:rPr>
          <w:rFonts w:hint="eastAsia"/>
        </w:rPr>
        <w:t xml:space="preserve"> </w:t>
      </w:r>
      <w:r>
        <w:rPr>
          <w:rFonts w:hint="eastAsia"/>
        </w:rPr>
        <w:t>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酸类、强氧化剂、硫。避免接触的条件：</w:t>
      </w:r>
      <w:r>
        <w:rPr>
          <w:rFonts w:hint="eastAsia"/>
        </w:rPr>
        <w:tab/>
      </w:r>
      <w:r>
        <w:rPr>
          <w:rFonts w:hint="eastAsia"/>
        </w:rPr>
        <w:t>接触空气。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急性毒性：</w:t>
      </w:r>
    </w:p>
    <w:p w:rsidR="003A7D4E" w:rsidRDefault="003A7D4E" w:rsidP="003A7D4E">
      <w:r>
        <w:t>LD 50</w:t>
      </w:r>
    </w:p>
    <w:p w:rsidR="003A7D4E" w:rsidRDefault="003A7D4E" w:rsidP="003A7D4E">
      <w:r>
        <w:t>LC50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致突变性：肿瘤性转化：仓鼠胚胎</w:t>
      </w:r>
      <w:r>
        <w:rPr>
          <w:rFonts w:hint="eastAsia"/>
        </w:rPr>
        <w:tab/>
        <w:t>5</w:t>
      </w:r>
      <w:r>
        <w:rPr>
          <w:rFonts w:hint="eastAsia"/>
        </w:rPr>
        <w:t>μ</w:t>
      </w:r>
      <w:r>
        <w:rPr>
          <w:rFonts w:hint="eastAsia"/>
        </w:rPr>
        <w:t xml:space="preserve"> mol/L </w:t>
      </w:r>
      <w:r>
        <w:rPr>
          <w:rFonts w:hint="eastAsia"/>
        </w:rPr>
        <w:t>。</w:t>
      </w:r>
    </w:p>
    <w:p w:rsidR="003A7D4E" w:rsidRDefault="003A7D4E" w:rsidP="003A7D4E">
      <w:r>
        <w:t xml:space="preserve"> </w:t>
      </w:r>
    </w:p>
    <w:p w:rsidR="003A7D4E" w:rsidRDefault="003A7D4E" w:rsidP="003A7D4E"/>
    <w:p w:rsidR="003A7D4E" w:rsidRDefault="003A7D4E" w:rsidP="003A7D4E">
      <w:pPr>
        <w:rPr>
          <w:rFonts w:hint="eastAsia"/>
        </w:rPr>
      </w:pPr>
      <w:r>
        <w:rPr>
          <w:rFonts w:hint="eastAsia"/>
        </w:rPr>
        <w:t>胎鼠死亡。</w:t>
      </w:r>
    </w:p>
    <w:p w:rsidR="003A7D4E" w:rsidRDefault="003A7D4E" w:rsidP="003A7D4E">
      <w:r>
        <w:t xml:space="preserve"> 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生殖毒性：大鼠经口最低中毒剂量（</w:t>
      </w:r>
      <w:r>
        <w:rPr>
          <w:rFonts w:hint="eastAsia"/>
        </w:rPr>
        <w:tab/>
        <w:t xml:space="preserve">TDLo </w:t>
      </w:r>
      <w:r>
        <w:rPr>
          <w:rFonts w:hint="eastAsia"/>
        </w:rPr>
        <w:t>）：</w:t>
      </w:r>
      <w:r>
        <w:rPr>
          <w:rFonts w:hint="eastAsia"/>
        </w:rPr>
        <w:t>158mg/kg</w:t>
      </w:r>
      <w:r>
        <w:rPr>
          <w:rFonts w:hint="eastAsia"/>
        </w:rPr>
        <w:t>（多代用药）</w:t>
      </w:r>
      <w:r>
        <w:rPr>
          <w:rFonts w:hint="eastAsia"/>
        </w:rPr>
        <w:t xml:space="preserve"> </w:t>
      </w:r>
      <w:r>
        <w:rPr>
          <w:rFonts w:hint="eastAsia"/>
        </w:rPr>
        <w:t>，胚胎中毒，</w:t>
      </w:r>
    </w:p>
    <w:p w:rsidR="003A7D4E" w:rsidRDefault="003A7D4E" w:rsidP="003A7D4E"/>
    <w:p w:rsidR="003A7D4E" w:rsidRDefault="003A7D4E" w:rsidP="003A7D4E">
      <w:pPr>
        <w:rPr>
          <w:rFonts w:hint="eastAsia"/>
        </w:rPr>
      </w:pPr>
      <w:r>
        <w:rPr>
          <w:rFonts w:hint="eastAsia"/>
        </w:rPr>
        <w:t>致癌性：</w:t>
      </w:r>
      <w:r>
        <w:rPr>
          <w:rFonts w:hint="eastAsia"/>
        </w:rPr>
        <w:t xml:space="preserve"> IARC </w:t>
      </w:r>
      <w:r>
        <w:rPr>
          <w:rFonts w:hint="eastAsia"/>
        </w:rPr>
        <w:t>致癌性评论：动物为阳性反应。</w:t>
      </w:r>
    </w:p>
    <w:p w:rsidR="003A7D4E" w:rsidRDefault="003A7D4E" w:rsidP="003A7D4E">
      <w:r>
        <w:t xml:space="preserve"> </w:t>
      </w:r>
    </w:p>
    <w:p w:rsidR="003A7D4E" w:rsidRDefault="003A7D4E" w:rsidP="003A7D4E"/>
    <w:p w:rsidR="003A7D4E" w:rsidRDefault="003A7D4E" w:rsidP="003A7D4E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该物质对环境有危害，应特别注意对水体的污染。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处置前参阅国家和地方有关法规。恢复材料的原状态，以便重新使用。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1378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lastRenderedPageBreak/>
        <w:t>危险货物编号：</w:t>
      </w:r>
      <w:r>
        <w:rPr>
          <w:rFonts w:hint="eastAsia"/>
        </w:rPr>
        <w:tab/>
        <w:t>42004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  <w:t>9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Ⅰ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包装方法：螺纹口玻璃瓶、铁盖压口玻璃瓶、塑料瓶或金属桶（罐）外木板箱；螺纹口玻璃瓶塑料瓶或塑料袋再装入金属桶（罐）或塑料桶（罐）外木板箱。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  <w:t xml:space="preserve">344 </w:t>
      </w:r>
      <w:r>
        <w:rPr>
          <w:rFonts w:hint="eastAsia"/>
        </w:rPr>
        <w:t>号令，自</w:t>
      </w:r>
      <w:r>
        <w:rPr>
          <w:rFonts w:hint="eastAsia"/>
        </w:rPr>
        <w:tab/>
        <w:t xml:space="preserve">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针对化学危险品的安全使用、生产、储存、运输、装卸等方面均作了相应规定；常用危险化学</w:t>
      </w:r>
    </w:p>
    <w:p w:rsidR="003A7D4E" w:rsidRDefault="003A7D4E" w:rsidP="003A7D4E">
      <w:pPr>
        <w:rPr>
          <w:rFonts w:hint="eastAsia"/>
        </w:rPr>
      </w:pPr>
      <w:r>
        <w:rPr>
          <w:rFonts w:hint="eastAsia"/>
        </w:rPr>
        <w:t>品的分类及标志（</w:t>
      </w:r>
      <w:r>
        <w:rPr>
          <w:rFonts w:hint="eastAsia"/>
        </w:rPr>
        <w:tab/>
        <w:t xml:space="preserve">GB13690 </w:t>
      </w:r>
      <w:r>
        <w:rPr>
          <w:rFonts w:hint="eastAsia"/>
        </w:rPr>
        <w:t>－</w:t>
      </w:r>
      <w:r>
        <w:rPr>
          <w:rFonts w:hint="eastAsia"/>
        </w:rPr>
        <w:t xml:space="preserve"> 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4.2 </w:t>
      </w:r>
      <w:r>
        <w:rPr>
          <w:rFonts w:hint="eastAsia"/>
        </w:rPr>
        <w:t>类自燃物品；车间空气中镍及其无机化合物尘卫生标准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GB16210-1996 </w:t>
      </w:r>
      <w:r>
        <w:rPr>
          <w:rFonts w:hint="eastAsia"/>
        </w:rPr>
        <w:t>），规定了车间空器中该物质的最高容许浓度及检测方法。</w:t>
      </w:r>
    </w:p>
    <w:p w:rsidR="002642D3" w:rsidRDefault="003A7D4E" w:rsidP="003A7D4E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7D4E"/>
    <w:rsid w:val="002642D3"/>
    <w:rsid w:val="003A7D4E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2023-11-03T02:45:00Z</dcterms:created>
  <dcterms:modified xsi:type="dcterms:W3CDTF">2023-11-03T02:45:00Z</dcterms:modified>
</cp:coreProperties>
</file>