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7D" w:rsidRDefault="00415A7D" w:rsidP="00415A7D">
      <w:pPr>
        <w:rPr>
          <w:rFonts w:hint="eastAsia"/>
        </w:rPr>
      </w:pPr>
      <w:r>
        <w:rPr>
          <w:rFonts w:hint="eastAsia"/>
        </w:rPr>
        <w:t>锌粉安全说明书</w:t>
      </w:r>
    </w:p>
    <w:p w:rsidR="00415A7D" w:rsidRDefault="00415A7D" w:rsidP="00415A7D"/>
    <w:p w:rsidR="00415A7D" w:rsidRDefault="00415A7D" w:rsidP="00415A7D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锌粉；亚铅粉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  <w:t xml:space="preserve">Zinc powder </w:t>
      </w:r>
      <w:r>
        <w:rPr>
          <w:rFonts w:hint="eastAsia"/>
        </w:rPr>
        <w:t>；</w:t>
      </w:r>
      <w:r>
        <w:rPr>
          <w:rFonts w:hint="eastAsia"/>
        </w:rPr>
        <w:t xml:space="preserve"> Zinc dust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Zn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65.38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7740-66-6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4</w:t>
      </w:r>
      <w:r>
        <w:rPr>
          <w:rFonts w:hint="eastAsia"/>
        </w:rPr>
        <w:t>．</w:t>
      </w:r>
      <w:r>
        <w:rPr>
          <w:rFonts w:hint="eastAsia"/>
        </w:rPr>
        <w:t xml:space="preserve"> 3 </w:t>
      </w:r>
      <w:r>
        <w:rPr>
          <w:rFonts w:hint="eastAsia"/>
        </w:rPr>
        <w:t>类</w:t>
      </w:r>
      <w:r>
        <w:rPr>
          <w:rFonts w:hint="eastAsia"/>
        </w:rPr>
        <w:tab/>
      </w:r>
      <w:r>
        <w:rPr>
          <w:rFonts w:hint="eastAsia"/>
        </w:rPr>
        <w:t>遇湿易燃物品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化学类别：</w:t>
      </w:r>
      <w:r>
        <w:rPr>
          <w:rFonts w:hint="eastAsia"/>
        </w:rPr>
        <w:tab/>
      </w:r>
      <w:r>
        <w:rPr>
          <w:rFonts w:hint="eastAsia"/>
        </w:rPr>
        <w:t>非活泼金属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纯品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浅灰色的细小粉末。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用作催化剂、还原剂和用于有机合成，也用于制备有色金属合金。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吸入锌在高温下形成的氧化锌烟雾可致金属烟雾热，</w:t>
      </w:r>
      <w:r>
        <w:rPr>
          <w:rFonts w:hint="eastAsia"/>
        </w:rPr>
        <w:tab/>
      </w:r>
      <w:r>
        <w:rPr>
          <w:rFonts w:hint="eastAsia"/>
        </w:rPr>
        <w:t>症状有口中金属味、</w:t>
      </w:r>
      <w:r>
        <w:rPr>
          <w:rFonts w:hint="eastAsia"/>
        </w:rPr>
        <w:t xml:space="preserve"> </w:t>
      </w:r>
      <w:r>
        <w:rPr>
          <w:rFonts w:hint="eastAsia"/>
        </w:rPr>
        <w:t>口渴、胸部紧束感、干咳、头痛、头晕、高热、寒战等。粉尘对眼有刺激性。口服刺激胃肠道。长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期或反复接触对皮肤有刺激性。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脱去污染的衣着，立即用流动清水彻底冲洗。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立即提起眼睑，用大量流动清水或生理盐水冲洗。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迅速脱离现场至空气新鲜处。保持呼吸道通畅。必要时进行人工呼吸。就医。食入：</w:t>
      </w:r>
      <w:r>
        <w:rPr>
          <w:rFonts w:hint="eastAsia"/>
        </w:rPr>
        <w:tab/>
      </w:r>
      <w:r>
        <w:rPr>
          <w:rFonts w:hint="eastAsia"/>
        </w:rPr>
        <w:t>误服者立即漱口，给饮大量温水，催吐，就医。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易</w:t>
      </w:r>
      <w:r>
        <w:rPr>
          <w:rFonts w:hint="eastAsia"/>
        </w:rPr>
        <w:t xml:space="preserve">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乙闪点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</w:t>
      </w:r>
      <w:r>
        <w:rPr>
          <w:rFonts w:hint="eastAsia"/>
        </w:rPr>
        <w:t xml:space="preserve"> </w:t>
      </w:r>
      <w:r>
        <w:rPr>
          <w:rFonts w:hint="eastAsia"/>
        </w:rPr>
        <w:t>资</w:t>
      </w:r>
      <w:r>
        <w:rPr>
          <w:rFonts w:hint="eastAsia"/>
        </w:rPr>
        <w:t xml:space="preserve"> </w:t>
      </w:r>
      <w:r>
        <w:rPr>
          <w:rFonts w:hint="eastAsia"/>
        </w:rPr>
        <w:t>料</w:t>
      </w:r>
      <w:r>
        <w:rPr>
          <w:rFonts w:hint="eastAsia"/>
        </w:rPr>
        <w:t xml:space="preserve"> </w:t>
      </w: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 xml:space="preserve"> 500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  <w:t>212-284mg/m 3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爆炸上限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具有强还原性。</w:t>
      </w:r>
      <w:r>
        <w:rPr>
          <w:rFonts w:hint="eastAsia"/>
        </w:rPr>
        <w:tab/>
      </w:r>
      <w:r>
        <w:rPr>
          <w:rFonts w:hint="eastAsia"/>
        </w:rPr>
        <w:t>遇酸类、</w:t>
      </w:r>
      <w:r>
        <w:rPr>
          <w:rFonts w:hint="eastAsia"/>
        </w:rPr>
        <w:t xml:space="preserve"> </w:t>
      </w:r>
      <w:r>
        <w:rPr>
          <w:rFonts w:hint="eastAsia"/>
        </w:rPr>
        <w:t>水、卤素和氧化剂等能发生强烈的化学反应，</w:t>
      </w:r>
      <w:r>
        <w:rPr>
          <w:rFonts w:hint="eastAsia"/>
        </w:rPr>
        <w:tab/>
      </w:r>
      <w:r>
        <w:rPr>
          <w:rFonts w:hint="eastAsia"/>
        </w:rPr>
        <w:t>引起燃烧或爆炸。粉体与空气可形成爆炸性混合物，当达到一定的浓度时，遇火星会发生爆炸。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砂土、干粉。禁止用水。禁止用泡沫。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ab/>
      </w:r>
      <w:r>
        <w:rPr>
          <w:rFonts w:hint="eastAsia"/>
        </w:rPr>
        <w:t>隔离泄漏污染区，</w:t>
      </w:r>
      <w:r>
        <w:rPr>
          <w:rFonts w:hint="eastAsia"/>
        </w:rPr>
        <w:tab/>
      </w:r>
      <w:r>
        <w:rPr>
          <w:rFonts w:hint="eastAsia"/>
        </w:rPr>
        <w:t>周围设警告标志，</w:t>
      </w:r>
      <w:r>
        <w:rPr>
          <w:rFonts w:hint="eastAsia"/>
        </w:rPr>
        <w:tab/>
      </w:r>
      <w:r>
        <w:rPr>
          <w:rFonts w:hint="eastAsia"/>
        </w:rPr>
        <w:t>切断火源。</w:t>
      </w:r>
      <w:r>
        <w:rPr>
          <w:rFonts w:hint="eastAsia"/>
        </w:rPr>
        <w:t xml:space="preserve"> </w:t>
      </w:r>
      <w:r>
        <w:rPr>
          <w:rFonts w:hint="eastAsia"/>
        </w:rPr>
        <w:t>建议应急处理人员戴好防毒面具，穿相应的工作服。不要直接接触泄漏物，转移未破损的包装，禁止向泄漏物直接喷水，</w:t>
      </w:r>
    </w:p>
    <w:p w:rsidR="00415A7D" w:rsidRDefault="00415A7D" w:rsidP="00415A7D">
      <w:r>
        <w:t xml:space="preserve"> 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更不要让水进入包装容器内。</w:t>
      </w:r>
      <w:r>
        <w:rPr>
          <w:rFonts w:hint="eastAsia"/>
        </w:rPr>
        <w:t xml:space="preserve">  </w:t>
      </w:r>
      <w:r>
        <w:rPr>
          <w:rFonts w:hint="eastAsia"/>
        </w:rPr>
        <w:t>避免扬尘，</w:t>
      </w:r>
      <w:r>
        <w:rPr>
          <w:rFonts w:hint="eastAsia"/>
        </w:rPr>
        <w:t xml:space="preserve"> </w:t>
      </w:r>
      <w:r>
        <w:rPr>
          <w:rFonts w:hint="eastAsia"/>
        </w:rPr>
        <w:t>使用无火花工具收集于干燥净洁有盖的容器中，</w:t>
      </w:r>
      <w:r>
        <w:rPr>
          <w:rFonts w:hint="eastAsia"/>
        </w:rPr>
        <w:t xml:space="preserve">   </w:t>
      </w:r>
      <w:r>
        <w:rPr>
          <w:rFonts w:hint="eastAsia"/>
        </w:rPr>
        <w:t>转移回收。如果大量泄漏，用塑料布、帆布覆盖，在技术人员指导下清除。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 xml:space="preserve">    </w:t>
      </w:r>
      <w:r>
        <w:rPr>
          <w:rFonts w:hint="eastAsia"/>
        </w:rPr>
        <w:t>储存于高燥清洁的仓间内。相对湿度保持在</w:t>
      </w:r>
      <w:r>
        <w:rPr>
          <w:rFonts w:hint="eastAsia"/>
        </w:rPr>
        <w:t xml:space="preserve">    75</w:t>
      </w:r>
      <w:r>
        <w:rPr>
          <w:rFonts w:hint="eastAsia"/>
        </w:rPr>
        <w:t>％以下。远离火种、热源。防止阳光直射。保持容器密封。应与碱类、酸类、潮湿物品、卤素</w:t>
      </w:r>
      <w:r>
        <w:rPr>
          <w:rFonts w:hint="eastAsia"/>
        </w:rPr>
        <w:t xml:space="preserve">      ( </w:t>
      </w:r>
      <w:r>
        <w:rPr>
          <w:rFonts w:hint="eastAsia"/>
        </w:rPr>
        <w:t>氟、氯、</w:t>
      </w:r>
      <w:r>
        <w:rPr>
          <w:rFonts w:hint="eastAsia"/>
        </w:rPr>
        <w:lastRenderedPageBreak/>
        <w:t>溴</w:t>
      </w:r>
      <w:r>
        <w:rPr>
          <w:rFonts w:hint="eastAsia"/>
        </w:rPr>
        <w:t xml:space="preserve"> )</w:t>
      </w:r>
      <w:r>
        <w:rPr>
          <w:rFonts w:hint="eastAsia"/>
        </w:rPr>
        <w:t>、氧化剂等分开存放。平时需勤检查，查仓温，查混储。搬运时要轻装轻卸，防止包装及容器损坏。雨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天不宜运输。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：未制定标准苏联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TWA</w:t>
      </w:r>
      <w:r>
        <w:rPr>
          <w:rFonts w:hint="eastAsia"/>
        </w:rPr>
        <w:t>：</w:t>
      </w:r>
      <w:r>
        <w:rPr>
          <w:rFonts w:hint="eastAsia"/>
        </w:rPr>
        <w:t xml:space="preserve"> ACGIH 10mg </w:t>
      </w:r>
      <w:r>
        <w:rPr>
          <w:rFonts w:hint="eastAsia"/>
        </w:rPr>
        <w:t>／</w:t>
      </w:r>
      <w:r>
        <w:rPr>
          <w:rFonts w:hint="eastAsia"/>
        </w:rPr>
        <w:t xml:space="preserve">m3 </w:t>
      </w:r>
      <w:r>
        <w:rPr>
          <w:rFonts w:hint="eastAsia"/>
        </w:rPr>
        <w:t>美国</w:t>
      </w:r>
      <w:r>
        <w:rPr>
          <w:rFonts w:hint="eastAsia"/>
        </w:rPr>
        <w:t xml:space="preserve"> STEL </w:t>
      </w:r>
      <w:r>
        <w:rPr>
          <w:rFonts w:hint="eastAsia"/>
        </w:rPr>
        <w:t>：未制定标准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密闭操作。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作业工人应该佩带防尘口罩。必要时建议佩带自给式呼吸器。眼睛防护：</w:t>
      </w:r>
      <w:r>
        <w:rPr>
          <w:rFonts w:hint="eastAsia"/>
        </w:rPr>
        <w:tab/>
      </w:r>
      <w:r>
        <w:rPr>
          <w:rFonts w:hint="eastAsia"/>
        </w:rPr>
        <w:t>一般不需特殊防护。必要时戴安全防护眼镜。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戴防护手套。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工作现场禁止吸烟、进食和饮水。工作后，淋浴更衣。进行就业前和定期的体检。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419</w:t>
      </w:r>
      <w:r>
        <w:rPr>
          <w:rFonts w:hint="eastAsia"/>
        </w:rPr>
        <w:t>．</w:t>
      </w:r>
      <w:r>
        <w:rPr>
          <w:rFonts w:hint="eastAsia"/>
        </w:rPr>
        <w:t xml:space="preserve"> 6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  <w:t>907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 xml:space="preserve">=1) </w:t>
      </w:r>
      <w:r>
        <w:rPr>
          <w:rFonts w:hint="eastAsia"/>
        </w:rPr>
        <w:t>：</w:t>
      </w:r>
      <w:r>
        <w:rPr>
          <w:rFonts w:hint="eastAsia"/>
        </w:rPr>
        <w:t xml:space="preserve"> 7</w:t>
      </w:r>
      <w:r>
        <w:rPr>
          <w:rFonts w:hint="eastAsia"/>
        </w:rPr>
        <w:t>．</w:t>
      </w:r>
      <w:r>
        <w:rPr>
          <w:rFonts w:hint="eastAsia"/>
        </w:rPr>
        <w:t xml:space="preserve"> 13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 =1):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  <w:t>0</w:t>
      </w:r>
      <w:r>
        <w:rPr>
          <w:rFonts w:hint="eastAsia"/>
        </w:rPr>
        <w:t>．</w:t>
      </w:r>
      <w:r>
        <w:rPr>
          <w:rFonts w:hint="eastAsia"/>
        </w:rPr>
        <w:t xml:space="preserve"> 13</w:t>
      </w:r>
      <w:r>
        <w:rPr>
          <w:rFonts w:hint="eastAsia"/>
        </w:rPr>
        <w:t>／</w:t>
      </w:r>
      <w:r>
        <w:rPr>
          <w:rFonts w:hint="eastAsia"/>
        </w:rPr>
        <w:t xml:space="preserve"> 487</w:t>
      </w:r>
      <w:r>
        <w:rPr>
          <w:rFonts w:hint="eastAsia"/>
        </w:rPr>
        <w:t>℃</w:t>
      </w:r>
      <w:r>
        <w:rPr>
          <w:rFonts w:hint="eastAsia"/>
        </w:rPr>
        <w:t xml:space="preserve"> </w:t>
      </w: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溶于酸、碱。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变脆点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 xml:space="preserve"> 210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 </w:t>
      </w:r>
      <w:r>
        <w:rPr>
          <w:rFonts w:hint="eastAsia"/>
        </w:rPr>
        <w:t>：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燃烧</w:t>
      </w:r>
      <w:r>
        <w:rPr>
          <w:rFonts w:hint="eastAsia"/>
        </w:rPr>
        <w:t xml:space="preserve"> 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  <w:r>
        <w:rPr>
          <w:rFonts w:hint="eastAsia"/>
        </w:rPr>
        <w:t>产物：</w:t>
      </w:r>
      <w:r>
        <w:rPr>
          <w:rFonts w:hint="eastAsia"/>
        </w:rPr>
        <w:tab/>
      </w:r>
      <w:r>
        <w:rPr>
          <w:rFonts w:hint="eastAsia"/>
        </w:rPr>
        <w:t>氧化锌。稳定性：</w:t>
      </w:r>
      <w:r>
        <w:rPr>
          <w:rFonts w:hint="eastAsia"/>
        </w:rPr>
        <w:tab/>
      </w:r>
      <w:r>
        <w:rPr>
          <w:rFonts w:hint="eastAsia"/>
        </w:rPr>
        <w:t>不稳定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胺类、硫、氯代烃、强酸、强碱、氧化物、强氧化剂、空气。避免接触的条件：</w:t>
      </w:r>
      <w:r>
        <w:rPr>
          <w:rFonts w:hint="eastAsia"/>
        </w:rPr>
        <w:tab/>
      </w:r>
      <w:r>
        <w:rPr>
          <w:rFonts w:hint="eastAsia"/>
        </w:rPr>
        <w:t>接触潮湿空气。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急性毒性：</w:t>
      </w:r>
    </w:p>
    <w:p w:rsidR="00415A7D" w:rsidRDefault="00415A7D" w:rsidP="00415A7D">
      <w:r>
        <w:t>LD 50</w:t>
      </w:r>
    </w:p>
    <w:p w:rsidR="00415A7D" w:rsidRDefault="00415A7D" w:rsidP="00415A7D">
      <w:r>
        <w:t>LC50</w:t>
      </w:r>
    </w:p>
    <w:p w:rsidR="00415A7D" w:rsidRDefault="00415A7D" w:rsidP="00415A7D">
      <w:r>
        <w:t xml:space="preserve"> 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该物质对环境可能有危害，建议不要让其进入环境。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废弃：处置前参阅国家和地方有关法规。恢复材料的原状态，以便重新使用。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1436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  <w:t>43014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  <w:t>10</w:t>
      </w:r>
      <w:r>
        <w:rPr>
          <w:rFonts w:hint="eastAsia"/>
        </w:rPr>
        <w:t>；</w:t>
      </w:r>
      <w:r>
        <w:rPr>
          <w:rFonts w:hint="eastAsia"/>
        </w:rPr>
        <w:t xml:space="preserve"> 9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包装方法：塑料袋、多层牛皮纸袋外全开口钢桶；塑料袋、多层牛皮纸袋外纤维板桶、胶合板桶、硬纸板桶；螺纹口玻璃瓶、铁盖压口玻璃瓶、塑料瓶或金属桶（罐）外木板箱。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  <w:t xml:space="preserve">344 </w:t>
      </w:r>
      <w:r>
        <w:rPr>
          <w:rFonts w:hint="eastAsia"/>
        </w:rPr>
        <w:t>号令，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lastRenderedPageBreak/>
        <w:t>针对化学危险品的安全使用、生产、储存、运输、装卸等方面均作了相应规定；常用危险化学品的分</w:t>
      </w:r>
    </w:p>
    <w:p w:rsidR="00415A7D" w:rsidRDefault="00415A7D" w:rsidP="00415A7D">
      <w:pPr>
        <w:rPr>
          <w:rFonts w:hint="eastAsia"/>
        </w:rPr>
      </w:pPr>
      <w:r>
        <w:rPr>
          <w:rFonts w:hint="eastAsia"/>
        </w:rPr>
        <w:t>类及标志（</w:t>
      </w:r>
      <w:r>
        <w:rPr>
          <w:rFonts w:hint="eastAsia"/>
        </w:rPr>
        <w:t xml:space="preserve"> GB13690 </w:t>
      </w:r>
      <w:r>
        <w:rPr>
          <w:rFonts w:hint="eastAsia"/>
        </w:rPr>
        <w:t>－</w:t>
      </w:r>
      <w:r>
        <w:rPr>
          <w:rFonts w:hint="eastAsia"/>
        </w:rPr>
        <w:t>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4.3 </w:t>
      </w:r>
      <w:r>
        <w:rPr>
          <w:rFonts w:hint="eastAsia"/>
        </w:rPr>
        <w:t>类遇湿易燃物品。</w:t>
      </w:r>
    </w:p>
    <w:p w:rsidR="002642D3" w:rsidRDefault="00415A7D" w:rsidP="00415A7D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A7D"/>
    <w:rsid w:val="002642D3"/>
    <w:rsid w:val="00415A7D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2023-11-03T02:39:00Z</dcterms:created>
  <dcterms:modified xsi:type="dcterms:W3CDTF">2023-11-03T02:42:00Z</dcterms:modified>
</cp:coreProperties>
</file>