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重铬酸钾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重铬酸钾；红矾钾  英文名：</w:t>
      </w:r>
      <w:r>
        <w:rPr>
          <w:rFonts w:hint="eastAsia"/>
        </w:rPr>
        <w:tab/>
      </w:r>
      <w:r>
        <w:rPr>
          <w:rFonts w:hint="eastAsia"/>
        </w:rPr>
        <w:t>Potassium dichromate 分子式：</w:t>
      </w:r>
      <w:r>
        <w:rPr>
          <w:rFonts w:hint="eastAsia"/>
        </w:rPr>
        <w:tab/>
      </w:r>
      <w:r>
        <w:rPr>
          <w:rFonts w:hint="eastAsia"/>
        </w:rPr>
        <w:t>K2Cr2O7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294.21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7778-50-9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化学类别：铬酸盐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一级、二级≥ 98.%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桔红色结晶。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用于皮革、火柴，印染、化学、电镀等工业。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急性中毒： 吸入后可引起急性呼吸道刺激症状及过敏性哮喘。</w:t>
      </w:r>
      <w:r>
        <w:rPr>
          <w:rFonts w:hint="eastAsia"/>
        </w:rPr>
        <w:tab/>
      </w:r>
      <w:r>
        <w:rPr>
          <w:rFonts w:hint="eastAsia"/>
        </w:rPr>
        <w:t>口服刺激和腐蚀消化道，引起恶心、呕吐、腹痛、腹泻、血便。重者出现呼吸困难、紫绀、休克、肝损害及</w:t>
      </w:r>
    </w:p>
    <w:p>
      <w:pPr>
        <w:rPr>
          <w:rFonts w:hint="eastAsia"/>
        </w:rPr>
      </w:pPr>
      <w:r>
        <w:rPr>
          <w:rFonts w:hint="eastAsia"/>
        </w:rPr>
        <w:t>急性肾功能衰竭等。</w:t>
      </w:r>
    </w:p>
    <w:p>
      <w:pPr>
        <w:rPr>
          <w:rFonts w:hint="eastAsia"/>
        </w:rPr>
      </w:pPr>
      <w:r>
        <w:rPr>
          <w:rFonts w:hint="eastAsia"/>
        </w:rPr>
        <w:t>慢性影响有接触性皮炎、铬溃疡、鼻炎、鼻中隔穿孔及呼吸道炎症等。国际癌症研究中心</w:t>
      </w:r>
    </w:p>
    <w:p>
      <w:pPr>
        <w:rPr>
          <w:rFonts w:hint="eastAsia"/>
        </w:rPr>
      </w:pPr>
      <w:r>
        <w:rPr>
          <w:rFonts w:hint="eastAsia"/>
        </w:rPr>
        <w:t>(IARC) 将"铬和某些铬化合物</w:t>
      </w:r>
      <w:r>
        <w:rPr>
          <w:rFonts w:hint="eastAsia"/>
        </w:rPr>
        <w:tab/>
      </w:r>
      <w:r>
        <w:rPr>
          <w:rFonts w:hint="eastAsia"/>
        </w:rPr>
        <w:t>"列入对人类致癌的化学物质。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脱去污染的衣着，立即用水冲洗至少</w:t>
      </w:r>
      <w:r>
        <w:rPr>
          <w:rFonts w:hint="eastAsia"/>
        </w:rPr>
        <w:tab/>
      </w:r>
      <w:r>
        <w:rPr>
          <w:rFonts w:hint="eastAsia"/>
        </w:rPr>
        <w:t>15 分钟。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</w:t>
      </w:r>
      <w:r>
        <w:rPr>
          <w:rFonts w:hint="eastAsia"/>
        </w:rPr>
        <w:tab/>
      </w:r>
      <w:r>
        <w:rPr>
          <w:rFonts w:hint="eastAsia"/>
        </w:rPr>
        <w:t>用清水或硫代硫酸钠溶液洗胃。</w:t>
      </w:r>
      <w:r>
        <w:rPr>
          <w:rFonts w:hint="eastAsia"/>
        </w:rPr>
        <w:tab/>
      </w:r>
      <w:r>
        <w:rPr>
          <w:rFonts w:hint="eastAsia"/>
        </w:rPr>
        <w:t>给饮牛奶或蛋清。</w:t>
      </w:r>
      <w:r>
        <w:rPr>
          <w:rFonts w:hint="eastAsia"/>
        </w:rPr>
        <w:tab/>
      </w:r>
      <w:r>
        <w:rPr>
          <w:rFonts w:hint="eastAsia"/>
        </w:rPr>
        <w:t>注意保护胃粘膜。就医。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无意义爆炸上限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与还原剂、有机物、</w:t>
      </w:r>
      <w:r>
        <w:rPr>
          <w:rFonts w:hint="eastAsia"/>
        </w:rPr>
        <w:tab/>
      </w:r>
      <w:r>
        <w:rPr>
          <w:rFonts w:hint="eastAsia"/>
        </w:rPr>
        <w:t>易燃物如硫、磷或金属粉末等混合可形成爆炸性混合物，经摩擦、震动或撞击可引起燃烧或爆炸。具有较强的腐蚀性。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)接触，收集加入水中</w:t>
      </w:r>
      <w:r>
        <w:rPr>
          <w:rFonts w:hint="eastAsia"/>
        </w:rPr>
        <w:tab/>
      </w:r>
      <w:r>
        <w:rPr>
          <w:rFonts w:hint="eastAsia"/>
        </w:rPr>
        <w:t>(3%)，用硫酸调节 pH 值至 2，再逐渐加入过量的亚硫酸氢钠，</w:t>
      </w:r>
      <w:r>
        <w:rPr>
          <w:rFonts w:hint="eastAsia"/>
        </w:rPr>
        <w:tab/>
      </w:r>
      <w:r>
        <w:rPr>
          <w:rFonts w:hint="eastAsia"/>
        </w:rPr>
        <w:t>待反应完后废弃。</w:t>
      </w:r>
      <w:r>
        <w:rPr>
          <w:rFonts w:hint="eastAsia"/>
        </w:rPr>
        <w:tab/>
      </w:r>
      <w:r>
        <w:rPr>
          <w:rFonts w:hint="eastAsia"/>
        </w:rPr>
        <w:t>也可以用大量水冲洗， 经稀释的洗水放入废水系统。如大量泄漏，收集回收或无害处理后废弃。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 干燥、 通风处。 远离火种、 热源。 保持容器密封。应与易燃、可燃物，还原剂、硫、磷、酸类等分开存放。切忌混储混运。搬运时要轻装轻卸，防止包装及容器损坏。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0． 05mg[CrO3] ／ m3</w:t>
      </w:r>
    </w:p>
    <w:p>
      <w:pPr>
        <w:rPr>
          <w:rFonts w:hint="eastAsia"/>
        </w:rPr>
      </w:pPr>
      <w:r>
        <w:rPr>
          <w:rFonts w:hint="eastAsia"/>
        </w:rPr>
        <w:t>苏联 MAC ： 0．01mg[CrO3] ／m3</w:t>
      </w:r>
    </w:p>
    <w:p>
      <w:pPr>
        <w:rPr>
          <w:rFonts w:hint="eastAsia"/>
        </w:rPr>
      </w:pPr>
      <w:r>
        <w:rPr>
          <w:rFonts w:hint="eastAsia"/>
        </w:rPr>
        <w:t>美国 TWA： OSHA 0 ． 1mg[CrO3] ／ m3[ 上限值 ]；ACGIH 0 ． 05mg[Cr] ／ 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检测方法：二苯碳酰二肼比色法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398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68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溶于水，不溶于乙醇。临界温度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可能产生有害的毒性烟雾。稳定性：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强还原剂、易燃或可燃物、酸类、活性金属粉末、硫、磷。避免接触的条件：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 ： LD50 ： 190mg／ kg( 小鼠经口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对皮肤有强烈刺激性。</w:t>
      </w:r>
    </w:p>
    <w:p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微生物致突变： 鼠伤寒沙门氏菌</w:t>
      </w:r>
      <w:r>
        <w:rPr>
          <w:rFonts w:hint="eastAsia"/>
        </w:rPr>
        <w:tab/>
      </w:r>
      <w:r>
        <w:rPr>
          <w:rFonts w:hint="eastAsia"/>
        </w:rPr>
        <w:t>100μ g／皿 ,大肠杆菌</w:t>
      </w:r>
      <w:r>
        <w:rPr>
          <w:rFonts w:hint="eastAsia"/>
        </w:rPr>
        <w:tab/>
      </w:r>
      <w:r>
        <w:rPr>
          <w:rFonts w:hint="eastAsia"/>
        </w:rPr>
        <w:t>1600μ mol／ L ；啤酒酵母苗 60mg／ L。微核试验：小鼠腹腔注射</w:t>
      </w:r>
      <w:r>
        <w:rPr>
          <w:rFonts w:hint="eastAsia"/>
        </w:rPr>
        <w:tab/>
      </w:r>
      <w:r>
        <w:rPr>
          <w:rFonts w:hint="eastAsia"/>
        </w:rPr>
        <w:t>50rug／ keo 姊妹染色单体交换：小鼠淋巴细胞</w:t>
      </w:r>
      <w:r>
        <w:rPr>
          <w:rFonts w:hint="eastAsia"/>
        </w:rPr>
        <w:tab/>
      </w:r>
      <w:r>
        <w:rPr>
          <w:rFonts w:hint="eastAsia"/>
        </w:rPr>
        <w:t>1μ mol ／ L，</w:t>
      </w:r>
    </w:p>
    <w:p>
      <w:pPr>
        <w:rPr>
          <w:rFonts w:hint="eastAsia"/>
        </w:rPr>
      </w:pPr>
      <w:r>
        <w:rPr>
          <w:rFonts w:hint="eastAsia"/>
        </w:rPr>
        <w:t>生殖毒性</w:t>
      </w:r>
      <w:r>
        <w:rPr>
          <w:rFonts w:hint="eastAsia"/>
        </w:rPr>
        <w:tab/>
      </w:r>
      <w:r>
        <w:rPr>
          <w:rFonts w:hint="eastAsia"/>
        </w:rPr>
        <w:t>小鼠经口最低中毒剂量</w:t>
      </w:r>
      <w:r>
        <w:rPr>
          <w:rFonts w:hint="eastAsia"/>
        </w:rPr>
        <w:tab/>
      </w:r>
      <w:r>
        <w:rPr>
          <w:rFonts w:hint="eastAsia"/>
        </w:rPr>
        <w:t>(TDLo) ： 1710mg／ kg( 孕 19 天)，致胚胎发育迟缓，面部</w:t>
      </w:r>
    </w:p>
    <w:p>
      <w:pPr>
        <w:rPr>
          <w:rFonts w:hint="eastAsia"/>
        </w:rPr>
      </w:pPr>
      <w:r>
        <w:rPr>
          <w:rFonts w:hint="eastAsia"/>
        </w:rPr>
        <w:t>发育异常。</w:t>
      </w:r>
    </w:p>
    <w:p>
      <w:pPr>
        <w:rPr>
          <w:rFonts w:hint="eastAsia"/>
        </w:rPr>
      </w:pPr>
      <w:r>
        <w:rPr>
          <w:rFonts w:hint="eastAsia"/>
        </w:rPr>
        <w:t>致癌性</w:t>
      </w:r>
      <w:r>
        <w:rPr>
          <w:rFonts w:hint="eastAsia"/>
        </w:rPr>
        <w:tab/>
      </w:r>
      <w:r>
        <w:rPr>
          <w:rFonts w:hint="eastAsia"/>
        </w:rPr>
        <w:t>IARC 致癌性评论</w:t>
      </w:r>
      <w:r>
        <w:rPr>
          <w:rFonts w:hint="eastAsia"/>
        </w:rPr>
        <w:tab/>
      </w:r>
      <w:r>
        <w:rPr>
          <w:rFonts w:hint="eastAsia"/>
        </w:rPr>
        <w:t>c 动物致癌缺乏证据，人类致癌证据充分。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该物质对环境可能有危害，对水体应给予特别注意。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51520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包装方法：塑料袋、多层牛皮纸袋外全开口钢桶；螺纹口玻璃瓶、铁盖压口玻璃瓶、塑料瓶</w:t>
      </w:r>
    </w:p>
    <w:p>
      <w:pPr>
        <w:rPr>
          <w:rFonts w:hint="eastAsia"/>
        </w:rPr>
      </w:pPr>
      <w:r>
        <w:rPr>
          <w:rFonts w:hint="eastAsia"/>
        </w:rPr>
        <w:t>或金属桶 （罐） 外木板箱； 塑料袋、 牛皮纸袋再装入金属桶</w:t>
      </w:r>
      <w:r>
        <w:rPr>
          <w:rFonts w:hint="eastAsia"/>
        </w:rPr>
        <w:tab/>
      </w:r>
      <w:r>
        <w:rPr>
          <w:rFonts w:hint="eastAsia"/>
        </w:rPr>
        <w:t>（罐）或塑料桶 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679743AE"/>
    <w:rsid w:val="16047413"/>
    <w:rsid w:val="679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2023-11-03T01:53:00Z</dcterms:created>
  <dc:creator>刘文丹。</dc:creator>
  <cp:lastModifiedBy>刘文丹。</cp:lastModifiedBy>
  <dcterms:modified xsi:type="dcterms:W3CDTF">2023-11-03T01:53:40Z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5E21CD207F3A4631AF4518A741C45465_11</vt:lpwstr>
  </property>
</Properties>
</file>